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3D" w:rsidRDefault="007E323D" w:rsidP="007E323D">
      <w:r>
        <w:t xml:space="preserve">                       KLAUZULA INFORMACYJNA</w:t>
      </w:r>
      <w:r w:rsidR="00AB0EE3">
        <w:t xml:space="preserve"> do Punktu Przedszkolnego</w:t>
      </w:r>
      <w:r w:rsidR="00087263">
        <w:t>/Oddziału Przedszkolnego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 xml:space="preserve">1. Administratorem Pani/Pana danych jest </w:t>
      </w:r>
      <w:r w:rsidRPr="0085141F">
        <w:rPr>
          <w:b/>
          <w:sz w:val="20"/>
          <w:szCs w:val="20"/>
        </w:rPr>
        <w:t>Szkoła Podstawowa w Książu Małym</w:t>
      </w:r>
      <w:r w:rsidRPr="0085141F">
        <w:rPr>
          <w:sz w:val="20"/>
          <w:szCs w:val="20"/>
        </w:rPr>
        <w:t xml:space="preserve"> , tel. 41 38 38 189, adres strony internetowej szkoły:  </w:t>
      </w:r>
      <w:r w:rsidRPr="0085141F">
        <w:rPr>
          <w:b/>
          <w:sz w:val="20"/>
          <w:szCs w:val="20"/>
        </w:rPr>
        <w:t>spksiazmaly.togi.me</w:t>
      </w:r>
      <w:r w:rsidRPr="0085141F">
        <w:rPr>
          <w:sz w:val="20"/>
          <w:szCs w:val="20"/>
        </w:rPr>
        <w:t xml:space="preserve">   (adres e-mail: </w:t>
      </w:r>
      <w:hyperlink r:id="rId4" w:history="1">
        <w:r w:rsidRPr="0085141F">
          <w:rPr>
            <w:rStyle w:val="Hipercze"/>
            <w:sz w:val="20"/>
            <w:szCs w:val="20"/>
          </w:rPr>
          <w:t>spksiazmaly@interia.pl</w:t>
        </w:r>
      </w:hyperlink>
      <w:r w:rsidRPr="0085141F">
        <w:rPr>
          <w:sz w:val="20"/>
          <w:szCs w:val="20"/>
        </w:rPr>
        <w:t xml:space="preserve"> ).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2. 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3. Pani/Pana dane osobowe będą przetwarzane w celu prowadzenia postępowania rekrutacyjnego do  publicznej innej formy wychowania przedszkolnego</w:t>
      </w:r>
      <w:r w:rsidR="00087263">
        <w:rPr>
          <w:sz w:val="20"/>
          <w:szCs w:val="20"/>
        </w:rPr>
        <w:t xml:space="preserve"> / oddziału przedszkolnego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4. 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5. Przetwarzanie danych osobowych jest wymogiem ustawowym. Osoby, których dane dotyczą są zobowiązane do ich podania. Nieprzekazanie danych skutkować będzie niemożnością przyjęcia dziecka do  publicznej innej formy wychowania przedszkolnego</w:t>
      </w:r>
      <w:r w:rsidR="00087263">
        <w:rPr>
          <w:sz w:val="20"/>
          <w:szCs w:val="20"/>
        </w:rPr>
        <w:t xml:space="preserve"> / oddziału przedszkolnego.</w:t>
      </w:r>
      <w:bookmarkStart w:id="0" w:name="_GoBack"/>
      <w:bookmarkEnd w:id="0"/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 xml:space="preserve">Odbiorcami danych będą również podmioty przetwarzające dane na zlecenie tj.  </w:t>
      </w:r>
      <w:r w:rsidR="006032C4" w:rsidRPr="006032C4">
        <w:rPr>
          <w:sz w:val="20"/>
          <w:szCs w:val="20"/>
        </w:rPr>
        <w:t>dostawca systemu informatycznego służącego do przetwarzania danych os. w celu prowadzenia postępowania rekrutacyjnego.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 oddziale przedszkolnym w publicznej szkole podstawowej</w:t>
      </w:r>
      <w:r w:rsidR="006032C4">
        <w:rPr>
          <w:sz w:val="20"/>
          <w:szCs w:val="20"/>
        </w:rPr>
        <w:t>.</w:t>
      </w:r>
      <w:r w:rsidRPr="0085141F">
        <w:rPr>
          <w:sz w:val="20"/>
          <w:szCs w:val="20"/>
        </w:rPr>
        <w:t xml:space="preserve"> Dane osobowe kandydatów nieprzyjętych zgromadzone w celach postępowania rekrutacyjnego są przechowywane w  publicznej innej formie wychowania przedszkolnego przez okres roku, chyba że na rozstrzygnięcie dyrektora przedszkola lub szkoły została wniesiona skarga do sądu administracyjnego i postępowanie nie zostało zakończone prawomocnym wyrokiem.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8. W związku z przetwarzaniem Pani/Pana danych osobowych, przysługują Państwu następujące prawa: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a) prawo dostępu do swoich danych osobowych oraz otrzymania ich kopii;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b) sprostowania danych;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c) ograniczenia przetwarzania;</w:t>
      </w:r>
    </w:p>
    <w:p w:rsidR="007E323D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d) żądania usunięcia danych, o ile znajdzie zastosowanie jedna z przesłanek z art. 17 ust. 1 RODO;</w:t>
      </w:r>
    </w:p>
    <w:p w:rsidR="003C69F9" w:rsidRPr="0085141F" w:rsidRDefault="007E323D" w:rsidP="007E323D">
      <w:pPr>
        <w:rPr>
          <w:sz w:val="20"/>
          <w:szCs w:val="20"/>
        </w:rPr>
      </w:pPr>
      <w:r w:rsidRPr="0085141F">
        <w:rPr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sectPr w:rsidR="003C69F9" w:rsidRPr="0085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D"/>
    <w:rsid w:val="00087263"/>
    <w:rsid w:val="003C69F9"/>
    <w:rsid w:val="006032C4"/>
    <w:rsid w:val="007E323D"/>
    <w:rsid w:val="0085141F"/>
    <w:rsid w:val="00A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084A"/>
  <w15:chartTrackingRefBased/>
  <w15:docId w15:val="{E1536CB6-07BC-466D-BEDE-93E74F33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2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ksiazmaly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Gajos</dc:creator>
  <cp:keywords/>
  <dc:description/>
  <cp:lastModifiedBy>Danuta Gajos</cp:lastModifiedBy>
  <cp:revision>4</cp:revision>
  <cp:lastPrinted>2021-03-12T07:54:00Z</cp:lastPrinted>
  <dcterms:created xsi:type="dcterms:W3CDTF">2021-03-12T07:34:00Z</dcterms:created>
  <dcterms:modified xsi:type="dcterms:W3CDTF">2021-03-14T20:22:00Z</dcterms:modified>
</cp:coreProperties>
</file>